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013" w:rsidRPr="00D0013D" w:rsidRDefault="005E4013" w:rsidP="005E4013">
      <w:pPr>
        <w:pStyle w:val="4"/>
        <w:jc w:val="center"/>
        <w:rPr>
          <w:b w:val="0"/>
          <w:caps/>
          <w:lang w:val="kk-KZ"/>
        </w:rPr>
      </w:pPr>
      <w:r w:rsidRPr="00D0013D">
        <w:rPr>
          <w:b w:val="0"/>
          <w:lang w:val="kk-KZ"/>
        </w:rPr>
        <w:t>СТУДЕНТТЕРДІҢ ӨЗДІК ЖҰМЫСЫ</w:t>
      </w:r>
    </w:p>
    <w:p w:rsidR="005E4013" w:rsidRPr="00D0013D" w:rsidRDefault="005E4013" w:rsidP="005E4013">
      <w:pPr>
        <w:rPr>
          <w:szCs w:val="28"/>
          <w:lang w:val="kk-KZ"/>
        </w:rPr>
      </w:pPr>
    </w:p>
    <w:p w:rsidR="005E4013" w:rsidRPr="00D0013D" w:rsidRDefault="005E4013" w:rsidP="005E4013">
      <w:pPr>
        <w:autoSpaceDE w:val="0"/>
        <w:autoSpaceDN w:val="0"/>
        <w:adjustRightInd w:val="0"/>
        <w:ind w:firstLine="567"/>
        <w:jc w:val="both"/>
        <w:rPr>
          <w:szCs w:val="28"/>
          <w:lang w:val="kk-KZ"/>
        </w:rPr>
      </w:pPr>
      <w:r w:rsidRPr="00D0013D">
        <w:rPr>
          <w:szCs w:val="28"/>
          <w:lang w:val="kk-KZ"/>
        </w:rPr>
        <w:t>Студенттердің өздік зерттеу жұмыстары студенттің оқу материалын меңгеру нəтижесі болып табылады. Жұмыс екі бөлімнен: оқу жəне ғылыми зерттеу тапсырмаларынан тұрады. Зерттеу нəтижелері реферат түрінде рəсімделеді. Рефераттың мазмұны: кіріспе, тапсырмаға сəйкес негізгі сұрақтардың мəнін ашу, əдебиеттер тізімі. Жұмыстың көлемі стандарты машиналық мəтіннің 12-15 бетін құрайды.</w:t>
      </w:r>
    </w:p>
    <w:p w:rsidR="005E4013" w:rsidRPr="00D0013D" w:rsidRDefault="005E4013" w:rsidP="005E4013">
      <w:pPr>
        <w:ind w:firstLine="567"/>
        <w:jc w:val="both"/>
        <w:rPr>
          <w:szCs w:val="28"/>
          <w:lang w:val="kk-KZ"/>
        </w:rPr>
      </w:pPr>
    </w:p>
    <w:p w:rsidR="005E4013" w:rsidRPr="00D0013D" w:rsidRDefault="005E4013" w:rsidP="005E4013">
      <w:pPr>
        <w:ind w:firstLine="567"/>
        <w:jc w:val="center"/>
        <w:rPr>
          <w:b/>
          <w:szCs w:val="28"/>
          <w:lang w:val="kk-KZ"/>
        </w:rPr>
      </w:pPr>
      <w:r w:rsidRPr="00D0013D">
        <w:rPr>
          <w:b/>
          <w:szCs w:val="28"/>
          <w:lang w:val="kk-KZ"/>
        </w:rPr>
        <w:t>1 Студенттердің оқу-зерттеу жұмысы</w:t>
      </w:r>
    </w:p>
    <w:p w:rsidR="005E4013" w:rsidRPr="00D0013D" w:rsidRDefault="005E4013" w:rsidP="005E4013">
      <w:pPr>
        <w:ind w:firstLine="567"/>
        <w:jc w:val="both"/>
        <w:rPr>
          <w:szCs w:val="28"/>
          <w:lang w:val="kk-KZ"/>
        </w:rPr>
      </w:pPr>
    </w:p>
    <w:p w:rsidR="005E4013" w:rsidRPr="00D0013D" w:rsidRDefault="005E4013" w:rsidP="005E4013">
      <w:pPr>
        <w:autoSpaceDE w:val="0"/>
        <w:autoSpaceDN w:val="0"/>
        <w:adjustRightInd w:val="0"/>
        <w:ind w:firstLine="567"/>
        <w:jc w:val="both"/>
        <w:rPr>
          <w:rFonts w:ascii="TimesNewRomanPSMT" w:hAnsi="TimesNewRomanPSMT" w:cs="TimesNewRomanPSMT"/>
          <w:lang w:val="kk-KZ"/>
        </w:rPr>
      </w:pPr>
      <w:r w:rsidRPr="00D0013D">
        <w:rPr>
          <w:szCs w:val="28"/>
          <w:lang w:val="kk-KZ"/>
        </w:rPr>
        <w:t xml:space="preserve">Студенттің өздік оқу-зерттеу жұмысы (СОЗЖ) оқу материалын жете меңгеру нəтижесі болып табылады. Студент семестр бойы курстың дәрістік, тəжірибелік сабақтарының модулі бойынша есептеу жұмыстарын орындайды, іскер ойындарды өткізуге арналған материалдар дайындайды, стационарлы </w:t>
      </w:r>
      <w:r w:rsidRPr="00D0013D">
        <w:rPr>
          <w:rFonts w:ascii="TimesNewRomanPSMT" w:hAnsi="TimesNewRomanPSMT" w:cs="TimesNewRomanPSMT"/>
          <w:lang w:val="kk-KZ"/>
        </w:rPr>
        <w:t xml:space="preserve">меңгеру нəтижесі болып табылады. Студент семестр бойы курстың дәрістік және тəжірибелік сабақтарының модулі бойынша есептеу жұмыстарын орындайды, </w:t>
      </w:r>
      <w:r w:rsidRPr="00D0013D">
        <w:rPr>
          <w:szCs w:val="28"/>
          <w:lang w:val="kk-KZ"/>
        </w:rPr>
        <w:t xml:space="preserve">стационарлы қондырғылардың және тау-кен машинларының құрылымын және іс-әрекет принципін оқып-үйрену бойынша жеке тапсырмаларды орындайды, </w:t>
      </w:r>
      <w:r w:rsidRPr="00D0013D">
        <w:rPr>
          <w:rFonts w:ascii="TimesNewRomanPSMT" w:hAnsi="TimesNewRomanPSMT" w:cs="TimesNewRomanPSMT"/>
          <w:lang w:val="kk-KZ"/>
        </w:rPr>
        <w:t>іскер ойындарды өткізуге арналған материалдар дайындайды.</w:t>
      </w:r>
    </w:p>
    <w:p w:rsidR="005E4013" w:rsidRPr="00D0013D" w:rsidRDefault="005E4013" w:rsidP="005E4013">
      <w:pPr>
        <w:autoSpaceDE w:val="0"/>
        <w:autoSpaceDN w:val="0"/>
        <w:adjustRightInd w:val="0"/>
        <w:ind w:firstLine="567"/>
        <w:jc w:val="both"/>
        <w:rPr>
          <w:szCs w:val="28"/>
          <w:lang w:val="kk-KZ"/>
        </w:rPr>
      </w:pPr>
      <w:r w:rsidRPr="00D0013D">
        <w:rPr>
          <w:szCs w:val="28"/>
          <w:lang w:val="kk-KZ"/>
        </w:rPr>
        <w:t>Стационарлы қондырғыларды және тау-кен машиналарын оқып-үйренуге жеке тапсырманы таңдағанда студент сынақ кітапшасының соңғы нөмірін басшылыққа алады. Тапсырма есебі түсіндірме жазба түрінде ресімделеді, оның құрамында кіріспе, тапсырмаға сəйкес негізгі сұрақтардың мəнін ашатын негізгі бөлім, əдебиеттер тізімі қамтылады. Жұмыс 1 баспа беті (А4 форматындағы машиналық мəтіннің 16 беті) көлемінде болуы керек. Жұмыста пайдаланылған нормативтік-техникалық əдебиеттерге сілтемелер жасау керек. Есеп төмендегі талаптарға сай болуы керек: қарастырылған мәселенің мəні толық ашылуы керек, əрекет ету нысандарымен қолданылған жабдықтардың суреттері (эскиздері) болуы керек, сауатты жəне стандартқа (МССТ 2.105 мəтіндік құжаттардың мазмұны мен ресімделуіне қойылатын жалпы талаптар) сəйкес ресімделуі керек.</w:t>
      </w:r>
    </w:p>
    <w:p w:rsidR="005E4013" w:rsidRPr="00D0013D" w:rsidRDefault="005E4013" w:rsidP="005E4013">
      <w:pPr>
        <w:pStyle w:val="a3"/>
        <w:rPr>
          <w:szCs w:val="28"/>
          <w:lang w:val="kk-KZ"/>
        </w:rPr>
      </w:pPr>
    </w:p>
    <w:p w:rsidR="005E4013" w:rsidRPr="00D0013D" w:rsidRDefault="005E4013" w:rsidP="005E4013">
      <w:pPr>
        <w:pStyle w:val="a3"/>
        <w:rPr>
          <w:szCs w:val="28"/>
        </w:rPr>
      </w:pPr>
      <w:r w:rsidRPr="00D0013D">
        <w:rPr>
          <w:szCs w:val="28"/>
          <w:lang w:val="kk-KZ"/>
        </w:rPr>
        <w:t>Кесте</w:t>
      </w:r>
      <w:r w:rsidRPr="00D0013D">
        <w:rPr>
          <w:szCs w:val="28"/>
        </w:rPr>
        <w:t xml:space="preserve"> </w:t>
      </w:r>
      <w:r w:rsidRPr="005E4013">
        <w:rPr>
          <w:szCs w:val="28"/>
        </w:rPr>
        <w:t>1</w:t>
      </w:r>
      <w:r w:rsidRPr="00D0013D">
        <w:rPr>
          <w:szCs w:val="28"/>
        </w:rPr>
        <w:t xml:space="preserve"> – </w:t>
      </w:r>
      <w:r w:rsidRPr="00D0013D">
        <w:rPr>
          <w:szCs w:val="28"/>
          <w:lang w:val="kk-KZ"/>
        </w:rPr>
        <w:t>СОЗЖ бойынша жеке тапсырмалар</w:t>
      </w:r>
    </w:p>
    <w:p w:rsidR="005E4013" w:rsidRPr="00D0013D" w:rsidRDefault="005E4013" w:rsidP="005E4013">
      <w:pPr>
        <w:rPr>
          <w:szCs w:val="28"/>
        </w:rPr>
      </w:pPr>
    </w:p>
    <w:tbl>
      <w:tblPr>
        <w:tblW w:w="9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3430"/>
        <w:gridCol w:w="6095"/>
      </w:tblGrid>
      <w:tr w:rsidR="005E4013" w:rsidRPr="00D0013D" w:rsidTr="00B42339">
        <w:tblPrEx>
          <w:tblCellMar>
            <w:top w:w="0" w:type="dxa"/>
            <w:bottom w:w="0" w:type="dxa"/>
          </w:tblCellMar>
        </w:tblPrEx>
        <w:tc>
          <w:tcPr>
            <w:tcW w:w="3430" w:type="dxa"/>
          </w:tcPr>
          <w:p w:rsidR="005E4013" w:rsidRPr="00D0013D" w:rsidRDefault="005E4013" w:rsidP="00B42339">
            <w:pPr>
              <w:autoSpaceDE w:val="0"/>
              <w:autoSpaceDN w:val="0"/>
              <w:adjustRightInd w:val="0"/>
              <w:jc w:val="center"/>
              <w:rPr>
                <w:szCs w:val="28"/>
                <w:lang w:val="kk-KZ"/>
              </w:rPr>
            </w:pPr>
            <w:r w:rsidRPr="00D0013D">
              <w:rPr>
                <w:szCs w:val="28"/>
                <w:lang w:val="kk-KZ"/>
              </w:rPr>
              <w:t>Сынақ кітапшасының соңғы саны</w:t>
            </w:r>
          </w:p>
        </w:tc>
        <w:tc>
          <w:tcPr>
            <w:tcW w:w="6095" w:type="dxa"/>
            <w:vAlign w:val="center"/>
          </w:tcPr>
          <w:p w:rsidR="005E4013" w:rsidRPr="00D0013D" w:rsidRDefault="005E4013" w:rsidP="00B42339">
            <w:pPr>
              <w:jc w:val="center"/>
              <w:rPr>
                <w:szCs w:val="28"/>
                <w:lang w:val="kk-KZ"/>
              </w:rPr>
            </w:pPr>
            <w:r w:rsidRPr="00D0013D">
              <w:rPr>
                <w:szCs w:val="28"/>
                <w:lang w:val="kk-KZ"/>
              </w:rPr>
              <w:t>Жабдық түрі</w:t>
            </w:r>
          </w:p>
        </w:tc>
      </w:tr>
      <w:tr w:rsidR="005E4013" w:rsidRPr="00D0013D" w:rsidTr="00B42339">
        <w:tblPrEx>
          <w:tblCellMar>
            <w:top w:w="0" w:type="dxa"/>
            <w:bottom w:w="0" w:type="dxa"/>
          </w:tblCellMar>
        </w:tblPrEx>
        <w:tc>
          <w:tcPr>
            <w:tcW w:w="3430" w:type="dxa"/>
          </w:tcPr>
          <w:p w:rsidR="005E4013" w:rsidRPr="00D0013D" w:rsidRDefault="005E4013" w:rsidP="00B42339">
            <w:pPr>
              <w:autoSpaceDE w:val="0"/>
              <w:autoSpaceDN w:val="0"/>
              <w:adjustRightInd w:val="0"/>
              <w:jc w:val="center"/>
              <w:rPr>
                <w:szCs w:val="28"/>
                <w:lang w:val="kk-KZ"/>
              </w:rPr>
            </w:pPr>
            <w:r w:rsidRPr="00D0013D">
              <w:rPr>
                <w:szCs w:val="28"/>
                <w:lang w:val="kk-KZ"/>
              </w:rPr>
              <w:t>1</w:t>
            </w:r>
          </w:p>
        </w:tc>
        <w:tc>
          <w:tcPr>
            <w:tcW w:w="6095" w:type="dxa"/>
            <w:vAlign w:val="center"/>
          </w:tcPr>
          <w:p w:rsidR="005E4013" w:rsidRPr="00D0013D" w:rsidRDefault="005E4013" w:rsidP="00B42339">
            <w:pPr>
              <w:jc w:val="center"/>
              <w:rPr>
                <w:szCs w:val="28"/>
                <w:lang w:val="kk-KZ"/>
              </w:rPr>
            </w:pPr>
            <w:r w:rsidRPr="00D0013D">
              <w:rPr>
                <w:szCs w:val="28"/>
                <w:lang w:val="kk-KZ"/>
              </w:rPr>
              <w:t>2</w:t>
            </w:r>
          </w:p>
        </w:tc>
      </w:tr>
      <w:tr w:rsidR="005E4013" w:rsidRPr="00D0013D" w:rsidTr="00B42339">
        <w:tblPrEx>
          <w:tblCellMar>
            <w:top w:w="0" w:type="dxa"/>
            <w:bottom w:w="0" w:type="dxa"/>
          </w:tblCellMar>
        </w:tblPrEx>
        <w:tc>
          <w:tcPr>
            <w:tcW w:w="3430" w:type="dxa"/>
          </w:tcPr>
          <w:p w:rsidR="005E4013" w:rsidRPr="00D0013D" w:rsidRDefault="005E4013" w:rsidP="00B42339">
            <w:pPr>
              <w:jc w:val="center"/>
              <w:rPr>
                <w:szCs w:val="28"/>
              </w:rPr>
            </w:pPr>
            <w:r w:rsidRPr="00D0013D">
              <w:rPr>
                <w:szCs w:val="28"/>
              </w:rPr>
              <w:t>0</w:t>
            </w:r>
          </w:p>
        </w:tc>
        <w:tc>
          <w:tcPr>
            <w:tcW w:w="6095" w:type="dxa"/>
          </w:tcPr>
          <w:p w:rsidR="005E4013" w:rsidRPr="00E33405" w:rsidRDefault="00E33405" w:rsidP="00B42339">
            <w:pPr>
              <w:jc w:val="both"/>
              <w:rPr>
                <w:szCs w:val="28"/>
                <w:lang w:val="kk-KZ"/>
              </w:rPr>
            </w:pPr>
            <w:r>
              <w:rPr>
                <w:szCs w:val="28"/>
              </w:rPr>
              <w:t>Б</w:t>
            </w:r>
            <w:r>
              <w:rPr>
                <w:szCs w:val="28"/>
                <w:lang w:val="kk-KZ"/>
              </w:rPr>
              <w:t>і</w:t>
            </w:r>
            <w:proofErr w:type="gramStart"/>
            <w:r>
              <w:rPr>
                <w:szCs w:val="28"/>
                <w:lang w:val="kk-KZ"/>
              </w:rPr>
              <w:t>р</w:t>
            </w:r>
            <w:proofErr w:type="gramEnd"/>
            <w:r>
              <w:rPr>
                <w:szCs w:val="28"/>
                <w:lang w:val="kk-KZ"/>
              </w:rPr>
              <w:t xml:space="preserve"> арқанды кһтеру қондырғысы</w:t>
            </w:r>
          </w:p>
        </w:tc>
      </w:tr>
      <w:tr w:rsidR="005E4013" w:rsidRPr="00D0013D" w:rsidTr="00B42339">
        <w:tblPrEx>
          <w:tblCellMar>
            <w:top w:w="0" w:type="dxa"/>
            <w:bottom w:w="0" w:type="dxa"/>
          </w:tblCellMar>
        </w:tblPrEx>
        <w:tc>
          <w:tcPr>
            <w:tcW w:w="3430" w:type="dxa"/>
          </w:tcPr>
          <w:p w:rsidR="005E4013" w:rsidRPr="00D0013D" w:rsidRDefault="005E4013" w:rsidP="00B42339">
            <w:pPr>
              <w:jc w:val="center"/>
              <w:rPr>
                <w:szCs w:val="28"/>
              </w:rPr>
            </w:pPr>
            <w:r w:rsidRPr="00D0013D">
              <w:rPr>
                <w:szCs w:val="28"/>
              </w:rPr>
              <w:t>1</w:t>
            </w:r>
          </w:p>
        </w:tc>
        <w:tc>
          <w:tcPr>
            <w:tcW w:w="6095" w:type="dxa"/>
          </w:tcPr>
          <w:p w:rsidR="005E4013" w:rsidRPr="00D0013D" w:rsidRDefault="00E33405" w:rsidP="00B42339">
            <w:pPr>
              <w:jc w:val="both"/>
              <w:rPr>
                <w:szCs w:val="28"/>
                <w:lang w:val="kk-KZ"/>
              </w:rPr>
            </w:pPr>
            <w:r w:rsidRPr="00701EC1">
              <w:rPr>
                <w:caps/>
                <w:szCs w:val="28"/>
                <w:lang w:val="kk-KZ"/>
              </w:rPr>
              <w:t>Ө</w:t>
            </w:r>
            <w:r w:rsidRPr="00701EC1">
              <w:rPr>
                <w:szCs w:val="28"/>
                <w:lang w:val="kk-KZ"/>
              </w:rPr>
              <w:t>т</w:t>
            </w:r>
            <w:r>
              <w:rPr>
                <w:szCs w:val="28"/>
                <w:lang w:val="kk-KZ"/>
              </w:rPr>
              <w:t>кіш</w:t>
            </w:r>
            <w:r w:rsidRPr="00701EC1">
              <w:rPr>
                <w:szCs w:val="28"/>
                <w:lang w:val="kk-KZ"/>
              </w:rPr>
              <w:t xml:space="preserve"> көтергіш қондырғысы</w:t>
            </w:r>
          </w:p>
        </w:tc>
      </w:tr>
      <w:tr w:rsidR="005E4013" w:rsidRPr="00D0013D" w:rsidTr="00B42339">
        <w:tblPrEx>
          <w:tblCellMar>
            <w:top w:w="0" w:type="dxa"/>
            <w:bottom w:w="0" w:type="dxa"/>
          </w:tblCellMar>
        </w:tblPrEx>
        <w:tc>
          <w:tcPr>
            <w:tcW w:w="3430" w:type="dxa"/>
          </w:tcPr>
          <w:p w:rsidR="005E4013" w:rsidRPr="00D0013D" w:rsidRDefault="005E4013" w:rsidP="00B42339">
            <w:pPr>
              <w:jc w:val="center"/>
              <w:rPr>
                <w:szCs w:val="28"/>
              </w:rPr>
            </w:pPr>
            <w:r w:rsidRPr="00D0013D">
              <w:rPr>
                <w:szCs w:val="28"/>
              </w:rPr>
              <w:t>2</w:t>
            </w:r>
          </w:p>
        </w:tc>
        <w:tc>
          <w:tcPr>
            <w:tcW w:w="6095" w:type="dxa"/>
          </w:tcPr>
          <w:p w:rsidR="005E4013" w:rsidRPr="00D0013D" w:rsidRDefault="00E33405" w:rsidP="00B42339">
            <w:pPr>
              <w:jc w:val="both"/>
              <w:rPr>
                <w:szCs w:val="28"/>
              </w:rPr>
            </w:pPr>
            <w:r w:rsidRPr="00D34B20">
              <w:rPr>
                <w:rFonts w:ascii="KZ Times New Roman" w:hAnsi="KZ Times New Roman"/>
                <w:caps/>
                <w:szCs w:val="28"/>
                <w:lang w:val="kk-KZ"/>
              </w:rPr>
              <w:t>К</w:t>
            </w:r>
            <w:r w:rsidRPr="00D34B20">
              <w:rPr>
                <w:rFonts w:ascii="KZ Times New Roman" w:hAnsi="KZ Times New Roman"/>
                <w:szCs w:val="28"/>
                <w:lang w:val="kk-KZ"/>
              </w:rPr>
              <w:t xml:space="preserve">өмекші </w:t>
            </w:r>
            <w:r>
              <w:rPr>
                <w:rFonts w:ascii="KZ Times New Roman" w:hAnsi="KZ Times New Roman"/>
                <w:szCs w:val="28"/>
                <w:lang w:val="kk-KZ"/>
              </w:rPr>
              <w:t xml:space="preserve"> </w:t>
            </w:r>
            <w:r w:rsidRPr="00D34B20">
              <w:rPr>
                <w:rFonts w:ascii="KZ Times New Roman" w:hAnsi="KZ Times New Roman"/>
                <w:szCs w:val="28"/>
                <w:lang w:val="kk-KZ"/>
              </w:rPr>
              <w:t>қапас</w:t>
            </w:r>
            <w:r>
              <w:rPr>
                <w:rFonts w:ascii="KZ Times New Roman" w:hAnsi="KZ Times New Roman"/>
                <w:szCs w:val="28"/>
                <w:lang w:val="kk-KZ"/>
              </w:rPr>
              <w:t>ты</w:t>
            </w:r>
            <w:r w:rsidRPr="00D34B20">
              <w:rPr>
                <w:rFonts w:ascii="KZ Times New Roman" w:hAnsi="KZ Times New Roman"/>
                <w:szCs w:val="28"/>
                <w:lang w:val="kk-KZ"/>
              </w:rPr>
              <w:t xml:space="preserve"> көтергіш </w:t>
            </w:r>
            <w:r>
              <w:rPr>
                <w:rFonts w:ascii="KZ Times New Roman" w:hAnsi="KZ Times New Roman"/>
                <w:szCs w:val="28"/>
                <w:lang w:val="kk-KZ"/>
              </w:rPr>
              <w:t xml:space="preserve"> </w:t>
            </w:r>
            <w:r w:rsidRPr="00D34B20">
              <w:rPr>
                <w:rFonts w:ascii="KZ Times New Roman" w:hAnsi="KZ Times New Roman"/>
                <w:szCs w:val="28"/>
                <w:lang w:val="kk-KZ"/>
              </w:rPr>
              <w:t>қондырғы</w:t>
            </w:r>
          </w:p>
        </w:tc>
      </w:tr>
      <w:tr w:rsidR="005E4013" w:rsidRPr="00D0013D" w:rsidTr="00B42339">
        <w:tblPrEx>
          <w:tblCellMar>
            <w:top w:w="0" w:type="dxa"/>
            <w:bottom w:w="0" w:type="dxa"/>
          </w:tblCellMar>
        </w:tblPrEx>
        <w:tc>
          <w:tcPr>
            <w:tcW w:w="3430" w:type="dxa"/>
          </w:tcPr>
          <w:p w:rsidR="005E4013" w:rsidRPr="00D0013D" w:rsidRDefault="005E4013" w:rsidP="00B42339">
            <w:pPr>
              <w:jc w:val="center"/>
              <w:rPr>
                <w:szCs w:val="28"/>
              </w:rPr>
            </w:pPr>
            <w:r w:rsidRPr="00D0013D">
              <w:rPr>
                <w:szCs w:val="28"/>
              </w:rPr>
              <w:t>3</w:t>
            </w:r>
          </w:p>
        </w:tc>
        <w:tc>
          <w:tcPr>
            <w:tcW w:w="6095" w:type="dxa"/>
          </w:tcPr>
          <w:p w:rsidR="005E4013" w:rsidRPr="00D0013D" w:rsidRDefault="00E33405" w:rsidP="00B42339">
            <w:pPr>
              <w:jc w:val="both"/>
              <w:rPr>
                <w:szCs w:val="28"/>
              </w:rPr>
            </w:pPr>
            <w:r w:rsidRPr="002479C9">
              <w:rPr>
                <w:caps/>
                <w:szCs w:val="28"/>
                <w:lang w:val="kk-KZ"/>
              </w:rPr>
              <w:t>К</w:t>
            </w:r>
            <w:r w:rsidRPr="002479C9">
              <w:rPr>
                <w:szCs w:val="28"/>
                <w:lang w:val="kk-KZ"/>
              </w:rPr>
              <w:t>өпарқанды</w:t>
            </w:r>
            <w:r>
              <w:rPr>
                <w:szCs w:val="28"/>
                <w:lang w:val="kk-KZ"/>
              </w:rPr>
              <w:t xml:space="preserve"> </w:t>
            </w:r>
            <w:r w:rsidRPr="002479C9">
              <w:rPr>
                <w:szCs w:val="28"/>
                <w:lang w:val="kk-KZ"/>
              </w:rPr>
              <w:t xml:space="preserve"> көтергіш</w:t>
            </w:r>
            <w:r>
              <w:rPr>
                <w:szCs w:val="28"/>
                <w:lang w:val="kk-KZ"/>
              </w:rPr>
              <w:t xml:space="preserve"> </w:t>
            </w:r>
            <w:r w:rsidRPr="002479C9">
              <w:rPr>
                <w:szCs w:val="28"/>
                <w:lang w:val="kk-KZ"/>
              </w:rPr>
              <w:t xml:space="preserve"> қ</w:t>
            </w:r>
            <w:r>
              <w:rPr>
                <w:szCs w:val="28"/>
                <w:lang w:val="kk-KZ"/>
              </w:rPr>
              <w:t>ондыр</w:t>
            </w:r>
            <w:r w:rsidRPr="002479C9">
              <w:rPr>
                <w:szCs w:val="28"/>
                <w:lang w:val="kk-KZ"/>
              </w:rPr>
              <w:t>ғы</w:t>
            </w:r>
          </w:p>
        </w:tc>
      </w:tr>
      <w:tr w:rsidR="00E33405" w:rsidRPr="00D0013D" w:rsidTr="00B42339">
        <w:tblPrEx>
          <w:tblCellMar>
            <w:top w:w="0" w:type="dxa"/>
            <w:bottom w:w="0" w:type="dxa"/>
          </w:tblCellMar>
        </w:tblPrEx>
        <w:trPr>
          <w:trHeight w:val="132"/>
        </w:trPr>
        <w:tc>
          <w:tcPr>
            <w:tcW w:w="3430" w:type="dxa"/>
          </w:tcPr>
          <w:p w:rsidR="00E33405" w:rsidRPr="00D0013D" w:rsidRDefault="00E33405" w:rsidP="00B42339">
            <w:pPr>
              <w:jc w:val="center"/>
              <w:rPr>
                <w:szCs w:val="28"/>
              </w:rPr>
            </w:pPr>
            <w:r w:rsidRPr="00D0013D">
              <w:rPr>
                <w:szCs w:val="28"/>
              </w:rPr>
              <w:t>4</w:t>
            </w:r>
          </w:p>
        </w:tc>
        <w:tc>
          <w:tcPr>
            <w:tcW w:w="6095" w:type="dxa"/>
          </w:tcPr>
          <w:p w:rsidR="00E33405" w:rsidRPr="00D0013D" w:rsidRDefault="00E33405" w:rsidP="00B42339">
            <w:pPr>
              <w:jc w:val="both"/>
              <w:rPr>
                <w:szCs w:val="28"/>
                <w:lang w:val="kk-KZ"/>
              </w:rPr>
            </w:pPr>
            <w:r w:rsidRPr="00D0013D">
              <w:rPr>
                <w:szCs w:val="28"/>
                <w:lang w:val="kk-KZ"/>
              </w:rPr>
              <w:t>Ортадантепкіш желдеткіш</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lastRenderedPageBreak/>
              <w:t>5</w:t>
            </w:r>
          </w:p>
        </w:tc>
        <w:tc>
          <w:tcPr>
            <w:tcW w:w="6095" w:type="dxa"/>
          </w:tcPr>
          <w:p w:rsidR="00E33405" w:rsidRPr="00D0013D" w:rsidRDefault="00E33405" w:rsidP="00B42339">
            <w:pPr>
              <w:jc w:val="both"/>
              <w:rPr>
                <w:szCs w:val="28"/>
                <w:lang w:val="kk-KZ"/>
              </w:rPr>
            </w:pPr>
            <w:r w:rsidRPr="00D0013D">
              <w:rPr>
                <w:szCs w:val="28"/>
                <w:lang w:val="kk-KZ"/>
              </w:rPr>
              <w:t>Осьтік желдеткіш</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6</w:t>
            </w:r>
          </w:p>
        </w:tc>
        <w:tc>
          <w:tcPr>
            <w:tcW w:w="6095" w:type="dxa"/>
          </w:tcPr>
          <w:p w:rsidR="00E33405" w:rsidRPr="00D0013D" w:rsidRDefault="00E33405" w:rsidP="00B42339">
            <w:pPr>
              <w:jc w:val="both"/>
              <w:rPr>
                <w:szCs w:val="28"/>
              </w:rPr>
            </w:pPr>
            <w:r w:rsidRPr="00D0013D">
              <w:rPr>
                <w:szCs w:val="28"/>
                <w:lang w:val="kk-KZ"/>
              </w:rPr>
              <w:t xml:space="preserve">Электрлі жетекті жергілікті желдету желдеткіші </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7</w:t>
            </w:r>
          </w:p>
        </w:tc>
        <w:tc>
          <w:tcPr>
            <w:tcW w:w="6095" w:type="dxa"/>
          </w:tcPr>
          <w:p w:rsidR="00E33405" w:rsidRPr="00D0013D" w:rsidRDefault="00E33405" w:rsidP="00B42339">
            <w:pPr>
              <w:jc w:val="both"/>
              <w:rPr>
                <w:szCs w:val="28"/>
              </w:rPr>
            </w:pPr>
            <w:r w:rsidRPr="00D0013D">
              <w:rPr>
                <w:szCs w:val="28"/>
                <w:lang w:val="kk-KZ"/>
              </w:rPr>
              <w:t>Пневмо жетекті жергілікті желдету желдеткіші</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8</w:t>
            </w:r>
          </w:p>
        </w:tc>
        <w:tc>
          <w:tcPr>
            <w:tcW w:w="6095" w:type="dxa"/>
          </w:tcPr>
          <w:p w:rsidR="00E33405" w:rsidRPr="00D0013D" w:rsidRDefault="00E33405" w:rsidP="00B42339">
            <w:pPr>
              <w:jc w:val="both"/>
              <w:rPr>
                <w:szCs w:val="28"/>
              </w:rPr>
            </w:pPr>
            <w:r w:rsidRPr="00D0013D">
              <w:rPr>
                <w:szCs w:val="28"/>
                <w:lang w:val="kk-KZ"/>
              </w:rPr>
              <w:t xml:space="preserve">Ортадантепкіш </w:t>
            </w:r>
            <w:r w:rsidRPr="00D0013D">
              <w:rPr>
                <w:szCs w:val="28"/>
              </w:rPr>
              <w:t>насос</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9</w:t>
            </w:r>
          </w:p>
        </w:tc>
        <w:tc>
          <w:tcPr>
            <w:tcW w:w="6095" w:type="dxa"/>
          </w:tcPr>
          <w:p w:rsidR="00E33405" w:rsidRPr="00D0013D" w:rsidRDefault="00E33405" w:rsidP="00B42339">
            <w:pPr>
              <w:jc w:val="both"/>
              <w:rPr>
                <w:szCs w:val="28"/>
              </w:rPr>
            </w:pPr>
            <w:r w:rsidRPr="00D0013D">
              <w:rPr>
                <w:szCs w:val="28"/>
                <w:lang w:val="kk-KZ"/>
              </w:rPr>
              <w:t xml:space="preserve">Поршеньді </w:t>
            </w:r>
            <w:r w:rsidRPr="00D0013D">
              <w:rPr>
                <w:szCs w:val="28"/>
              </w:rPr>
              <w:t>компрессор</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lang w:val="kk-KZ"/>
              </w:rPr>
              <w:t>Сынақ кітапшасының соңғысының алдындағы сан</w:t>
            </w:r>
            <w:r w:rsidRPr="00D0013D">
              <w:rPr>
                <w:szCs w:val="28"/>
              </w:rPr>
              <w:t xml:space="preserve"> </w:t>
            </w:r>
          </w:p>
        </w:tc>
        <w:tc>
          <w:tcPr>
            <w:tcW w:w="6095" w:type="dxa"/>
            <w:vAlign w:val="center"/>
          </w:tcPr>
          <w:p w:rsidR="00E33405" w:rsidRPr="00D0013D" w:rsidRDefault="00E33405" w:rsidP="00B42339">
            <w:pPr>
              <w:jc w:val="center"/>
              <w:rPr>
                <w:szCs w:val="28"/>
                <w:lang w:val="kk-KZ"/>
              </w:rPr>
            </w:pPr>
            <w:r w:rsidRPr="00D0013D">
              <w:rPr>
                <w:szCs w:val="28"/>
                <w:lang w:val="kk-KZ"/>
              </w:rPr>
              <w:t>Түйін түрі</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0</w:t>
            </w:r>
          </w:p>
        </w:tc>
        <w:tc>
          <w:tcPr>
            <w:tcW w:w="6095" w:type="dxa"/>
          </w:tcPr>
          <w:p w:rsidR="00E33405" w:rsidRPr="00D0013D" w:rsidRDefault="00E33405" w:rsidP="00B42339">
            <w:pPr>
              <w:rPr>
                <w:szCs w:val="28"/>
                <w:lang w:val="kk-KZ"/>
              </w:rPr>
            </w:pPr>
            <w:r>
              <w:rPr>
                <w:szCs w:val="28"/>
                <w:lang w:val="kk-KZ"/>
              </w:rPr>
              <w:t>арқан</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1</w:t>
            </w:r>
          </w:p>
        </w:tc>
        <w:tc>
          <w:tcPr>
            <w:tcW w:w="6095" w:type="dxa"/>
          </w:tcPr>
          <w:p w:rsidR="00E33405" w:rsidRPr="00D0013D" w:rsidRDefault="00E33405" w:rsidP="00B42339">
            <w:pPr>
              <w:rPr>
                <w:szCs w:val="28"/>
                <w:lang w:val="kk-KZ"/>
              </w:rPr>
            </w:pPr>
            <w:r>
              <w:rPr>
                <w:szCs w:val="28"/>
                <w:lang w:val="kk-KZ"/>
              </w:rPr>
              <w:t>бадья</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2</w:t>
            </w:r>
          </w:p>
        </w:tc>
        <w:tc>
          <w:tcPr>
            <w:tcW w:w="6095" w:type="dxa"/>
          </w:tcPr>
          <w:p w:rsidR="00E33405" w:rsidRPr="00D0013D" w:rsidRDefault="00E33405" w:rsidP="00B42339">
            <w:pPr>
              <w:rPr>
                <w:szCs w:val="28"/>
                <w:lang w:val="kk-KZ"/>
              </w:rPr>
            </w:pPr>
            <w:r>
              <w:rPr>
                <w:szCs w:val="28"/>
                <w:lang w:val="kk-KZ"/>
              </w:rPr>
              <w:t>қапас</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3</w:t>
            </w:r>
          </w:p>
        </w:tc>
        <w:tc>
          <w:tcPr>
            <w:tcW w:w="6095" w:type="dxa"/>
          </w:tcPr>
          <w:p w:rsidR="00E33405" w:rsidRPr="00D0013D" w:rsidRDefault="00E33405" w:rsidP="00B42339">
            <w:pPr>
              <w:rPr>
                <w:szCs w:val="28"/>
                <w:lang w:val="kk-KZ"/>
              </w:rPr>
            </w:pPr>
            <w:r>
              <w:rPr>
                <w:szCs w:val="28"/>
                <w:lang w:val="kk-KZ"/>
              </w:rPr>
              <w:t>редуктор</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4</w:t>
            </w:r>
          </w:p>
        </w:tc>
        <w:tc>
          <w:tcPr>
            <w:tcW w:w="6095" w:type="dxa"/>
          </w:tcPr>
          <w:p w:rsidR="00E33405" w:rsidRPr="00D0013D" w:rsidRDefault="00E33405" w:rsidP="00B42339">
            <w:pPr>
              <w:rPr>
                <w:szCs w:val="28"/>
                <w:lang w:val="kk-KZ"/>
              </w:rPr>
            </w:pPr>
            <w:r w:rsidRPr="00D0013D">
              <w:rPr>
                <w:szCs w:val="28"/>
              </w:rPr>
              <w:t>ротор</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5</w:t>
            </w:r>
          </w:p>
        </w:tc>
        <w:tc>
          <w:tcPr>
            <w:tcW w:w="6095" w:type="dxa"/>
          </w:tcPr>
          <w:p w:rsidR="00E33405" w:rsidRPr="00D0013D" w:rsidRDefault="00E33405" w:rsidP="00B42339">
            <w:pPr>
              <w:rPr>
                <w:szCs w:val="28"/>
                <w:lang w:val="kk-KZ"/>
              </w:rPr>
            </w:pPr>
            <w:r w:rsidRPr="00D0013D">
              <w:rPr>
                <w:szCs w:val="28"/>
                <w:lang w:val="kk-KZ"/>
              </w:rPr>
              <w:t>күш жабдығы</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6</w:t>
            </w:r>
          </w:p>
        </w:tc>
        <w:tc>
          <w:tcPr>
            <w:tcW w:w="6095" w:type="dxa"/>
          </w:tcPr>
          <w:p w:rsidR="00E33405" w:rsidRPr="00D0013D" w:rsidRDefault="00E33405" w:rsidP="00B42339">
            <w:pPr>
              <w:rPr>
                <w:szCs w:val="28"/>
                <w:lang w:val="kk-KZ"/>
              </w:rPr>
            </w:pPr>
            <w:r w:rsidRPr="00D0013D">
              <w:rPr>
                <w:szCs w:val="28"/>
              </w:rPr>
              <w:t>диффузор</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7</w:t>
            </w:r>
          </w:p>
        </w:tc>
        <w:tc>
          <w:tcPr>
            <w:tcW w:w="6095" w:type="dxa"/>
          </w:tcPr>
          <w:p w:rsidR="00E33405" w:rsidRPr="00D0013D" w:rsidRDefault="00E33405" w:rsidP="00B42339">
            <w:pPr>
              <w:rPr>
                <w:szCs w:val="28"/>
                <w:lang w:val="kk-KZ"/>
              </w:rPr>
            </w:pPr>
            <w:r w:rsidRPr="00D0013D">
              <w:rPr>
                <w:szCs w:val="28"/>
                <w:lang w:val="kk-KZ"/>
              </w:rPr>
              <w:t>жұмыс дөңгелегі</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8</w:t>
            </w:r>
          </w:p>
        </w:tc>
        <w:tc>
          <w:tcPr>
            <w:tcW w:w="6095" w:type="dxa"/>
          </w:tcPr>
          <w:p w:rsidR="00E33405" w:rsidRPr="00D0013D" w:rsidRDefault="00E33405" w:rsidP="00B42339">
            <w:pPr>
              <w:rPr>
                <w:szCs w:val="28"/>
              </w:rPr>
            </w:pPr>
            <w:r w:rsidRPr="00D0013D">
              <w:rPr>
                <w:szCs w:val="28"/>
                <w:lang w:val="kk-KZ"/>
              </w:rPr>
              <w:t>тіректер</w:t>
            </w:r>
          </w:p>
        </w:tc>
      </w:tr>
      <w:tr w:rsidR="00E33405" w:rsidRPr="00D0013D" w:rsidTr="00B42339">
        <w:tblPrEx>
          <w:tblCellMar>
            <w:top w:w="0" w:type="dxa"/>
            <w:bottom w:w="0" w:type="dxa"/>
          </w:tblCellMar>
        </w:tblPrEx>
        <w:tc>
          <w:tcPr>
            <w:tcW w:w="3430" w:type="dxa"/>
          </w:tcPr>
          <w:p w:rsidR="00E33405" w:rsidRPr="00D0013D" w:rsidRDefault="00E33405" w:rsidP="00B42339">
            <w:pPr>
              <w:jc w:val="center"/>
              <w:rPr>
                <w:szCs w:val="28"/>
              </w:rPr>
            </w:pPr>
            <w:r w:rsidRPr="00D0013D">
              <w:rPr>
                <w:szCs w:val="28"/>
              </w:rPr>
              <w:t>9</w:t>
            </w:r>
          </w:p>
        </w:tc>
        <w:tc>
          <w:tcPr>
            <w:tcW w:w="6095" w:type="dxa"/>
          </w:tcPr>
          <w:p w:rsidR="00E33405" w:rsidRPr="00D0013D" w:rsidRDefault="00E33405" w:rsidP="00B42339">
            <w:pPr>
              <w:rPr>
                <w:szCs w:val="28"/>
                <w:lang w:val="kk-KZ"/>
              </w:rPr>
            </w:pPr>
            <w:r w:rsidRPr="00D0013D">
              <w:rPr>
                <w:szCs w:val="28"/>
                <w:lang w:val="kk-KZ"/>
              </w:rPr>
              <w:t>күш жабдығы</w:t>
            </w:r>
          </w:p>
        </w:tc>
      </w:tr>
    </w:tbl>
    <w:p w:rsidR="005E4013" w:rsidRPr="00D0013D" w:rsidRDefault="005E4013" w:rsidP="005E4013">
      <w:pPr>
        <w:ind w:firstLine="567"/>
        <w:jc w:val="center"/>
        <w:rPr>
          <w:b/>
          <w:szCs w:val="28"/>
          <w:lang w:val="kk-KZ"/>
        </w:rPr>
      </w:pPr>
    </w:p>
    <w:sectPr w:rsidR="005E4013" w:rsidRPr="00D0013D" w:rsidSect="00CC51F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imesNewRomanPSMT">
    <w:altName w:val="Times New Roman"/>
    <w:panose1 w:val="00000000000000000000"/>
    <w:charset w:val="00"/>
    <w:family w:val="roman"/>
    <w:notTrueType/>
    <w:pitch w:val="default"/>
    <w:sig w:usb0="00000203" w:usb1="00000000" w:usb2="00000000" w:usb3="00000000" w:csb0="00000005" w:csb1="00000000"/>
  </w:font>
  <w:font w:name="KZ Times New Roman">
    <w:altName w:val="Times New Roman"/>
    <w:panose1 w:val="02020603050405020304"/>
    <w:charset w:val="00"/>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5E4013"/>
    <w:rsid w:val="005E4013"/>
    <w:rsid w:val="00CC51F2"/>
    <w:rsid w:val="00E3340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4013"/>
    <w:pPr>
      <w:spacing w:after="0" w:line="240" w:lineRule="auto"/>
    </w:pPr>
    <w:rPr>
      <w:rFonts w:ascii="Times New Roman" w:eastAsia="Times New Roman" w:hAnsi="Times New Roman" w:cs="Times New Roman"/>
      <w:sz w:val="28"/>
      <w:szCs w:val="20"/>
      <w:lang w:eastAsia="ru-RU"/>
    </w:rPr>
  </w:style>
  <w:style w:type="paragraph" w:styleId="4">
    <w:name w:val="heading 4"/>
    <w:basedOn w:val="a"/>
    <w:next w:val="a"/>
    <w:link w:val="40"/>
    <w:qFormat/>
    <w:rsid w:val="005E4013"/>
    <w:pPr>
      <w:keepNext/>
      <w:spacing w:before="240" w:after="60"/>
      <w:outlineLvl w:val="3"/>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5E4013"/>
    <w:rPr>
      <w:rFonts w:ascii="Times New Roman" w:eastAsia="Times New Roman" w:hAnsi="Times New Roman" w:cs="Times New Roman"/>
      <w:b/>
      <w:bCs/>
      <w:sz w:val="28"/>
      <w:szCs w:val="28"/>
      <w:lang w:eastAsia="ru-RU"/>
    </w:rPr>
  </w:style>
  <w:style w:type="paragraph" w:styleId="a3">
    <w:name w:val="header"/>
    <w:basedOn w:val="a"/>
    <w:link w:val="a4"/>
    <w:rsid w:val="005E4013"/>
    <w:pPr>
      <w:tabs>
        <w:tab w:val="center" w:pos="4677"/>
        <w:tab w:val="right" w:pos="9355"/>
      </w:tabs>
    </w:pPr>
  </w:style>
  <w:style w:type="character" w:customStyle="1" w:styleId="a4">
    <w:name w:val="Верхний колонтитул Знак"/>
    <w:basedOn w:val="a0"/>
    <w:link w:val="a3"/>
    <w:rsid w:val="005E4013"/>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366</Words>
  <Characters>2090</Characters>
  <Application>Microsoft Office Word</Application>
  <DocSecurity>0</DocSecurity>
  <Lines>17</Lines>
  <Paragraphs>4</Paragraphs>
  <ScaleCrop>false</ScaleCrop>
  <Company>Microsoft</Company>
  <LinksUpToDate>false</LinksUpToDate>
  <CharactersWithSpaces>2452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2014-12-12T06:00:00Z</dcterms:created>
  <dcterms:modified xsi:type="dcterms:W3CDTF">2014-12-12T06:00:00Z</dcterms:modified>
</cp:coreProperties>
</file>